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0BEB" w14:textId="77777777" w:rsidR="002C7640" w:rsidRDefault="00000000">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14:paraId="45642976" w14:textId="77777777" w:rsidR="002C7640" w:rsidRDefault="0000000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6th Meeting of the Spring Session of the 26</w:t>
      </w:r>
      <w:proofErr w:type="gramStart"/>
      <w:r>
        <w:rPr>
          <w:rFonts w:ascii="Times New Roman" w:eastAsia="Times New Roman" w:hAnsi="Times New Roman" w:cs="Times New Roman"/>
          <w:sz w:val="22"/>
          <w:szCs w:val="22"/>
          <w:vertAlign w:val="superscript"/>
        </w:rPr>
        <w:t xml:space="preserve">th  </w:t>
      </w:r>
      <w:r>
        <w:rPr>
          <w:rFonts w:ascii="Times New Roman" w:eastAsia="Times New Roman" w:hAnsi="Times New Roman" w:cs="Times New Roman"/>
          <w:sz w:val="22"/>
          <w:szCs w:val="22"/>
        </w:rPr>
        <w:t>Legislature</w:t>
      </w:r>
      <w:proofErr w:type="gramEnd"/>
      <w:r>
        <w:rPr>
          <w:rFonts w:ascii="Times New Roman" w:eastAsia="Times New Roman" w:hAnsi="Times New Roman" w:cs="Times New Roman"/>
          <w:sz w:val="22"/>
          <w:szCs w:val="22"/>
        </w:rPr>
        <w:t xml:space="preserve"> 2023</w:t>
      </w:r>
    </w:p>
    <w:p w14:paraId="2E976DB5" w14:textId="77777777" w:rsidR="002C7640" w:rsidRDefault="002C7640">
      <w:pPr>
        <w:spacing w:after="0"/>
        <w:jc w:val="center"/>
        <w:rPr>
          <w:rFonts w:ascii="Times New Roman" w:eastAsia="Times New Roman" w:hAnsi="Times New Roman" w:cs="Times New Roman"/>
          <w:i/>
          <w:color w:val="000000"/>
          <w:sz w:val="22"/>
          <w:szCs w:val="22"/>
        </w:rPr>
      </w:pPr>
    </w:p>
    <w:p w14:paraId="02588A6E" w14:textId="77777777" w:rsidR="002C7640" w:rsidRDefault="002C7640">
      <w:pPr>
        <w:spacing w:after="0"/>
        <w:jc w:val="center"/>
        <w:rPr>
          <w:rFonts w:ascii="Times New Roman" w:eastAsia="Times New Roman" w:hAnsi="Times New Roman" w:cs="Times New Roman"/>
          <w:i/>
          <w:sz w:val="22"/>
          <w:szCs w:val="22"/>
        </w:rPr>
      </w:pPr>
    </w:p>
    <w:p w14:paraId="19C350FD" w14:textId="77777777" w:rsidR="002C7640" w:rsidRDefault="002C7640">
      <w:pPr>
        <w:tabs>
          <w:tab w:val="right" w:pos="9360"/>
        </w:tabs>
        <w:spacing w:after="0"/>
        <w:rPr>
          <w:rFonts w:ascii="Times New Roman" w:eastAsia="Times New Roman" w:hAnsi="Times New Roman" w:cs="Times New Roman"/>
          <w:i/>
          <w:sz w:val="22"/>
          <w:szCs w:val="22"/>
        </w:rPr>
      </w:pPr>
    </w:p>
    <w:p w14:paraId="7506C822" w14:textId="217D3B9E" w:rsidR="002C7640" w:rsidRDefault="00000000">
      <w:pPr>
        <w:tabs>
          <w:tab w:val="right" w:pos="9360"/>
        </w:tabs>
        <w:spacing w:after="0"/>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color w:val="000000"/>
          <w:sz w:val="22"/>
          <w:szCs w:val="22"/>
        </w:rPr>
        <w:t>CFR</w:t>
      </w:r>
      <w:r>
        <w:rPr>
          <w:rFonts w:ascii="Times New Roman" w:eastAsia="Times New Roman" w:hAnsi="Times New Roman" w:cs="Times New Roman"/>
          <w:sz w:val="22"/>
          <w:szCs w:val="22"/>
        </w:rPr>
        <w:t>2</w:t>
      </w:r>
      <w:r w:rsidR="00495866">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206</w:t>
      </w:r>
      <w:r>
        <w:rPr>
          <w:rFonts w:ascii="Times New Roman" w:eastAsia="Times New Roman" w:hAnsi="Times New Roman" w:cs="Times New Roman"/>
          <w:color w:val="FF0000"/>
          <w:sz w:val="22"/>
          <w:szCs w:val="22"/>
        </w:rPr>
        <w:tab/>
      </w:r>
      <w:r>
        <w:rPr>
          <w:rFonts w:ascii="Times New Roman" w:eastAsia="Times New Roman" w:hAnsi="Times New Roman" w:cs="Times New Roman"/>
          <w:color w:val="000000"/>
          <w:sz w:val="22"/>
          <w:szCs w:val="22"/>
        </w:rPr>
        <w:t>Author:</w:t>
      </w:r>
      <w:r>
        <w:rPr>
          <w:rFonts w:ascii="Times New Roman" w:eastAsia="Times New Roman" w:hAnsi="Times New Roman" w:cs="Times New Roman"/>
          <w:sz w:val="22"/>
          <w:szCs w:val="22"/>
        </w:rPr>
        <w:t xml:space="preserve"> Carlson</w:t>
      </w:r>
    </w:p>
    <w:p w14:paraId="2038C979" w14:textId="77777777" w:rsidR="002C7640" w:rsidRDefault="00000000">
      <w:pPr>
        <w:tabs>
          <w:tab w:val="right" w:pos="9360"/>
        </w:tabs>
        <w:spacing w:after="0"/>
        <w:rPr>
          <w:rFonts w:ascii="Times New Roman" w:eastAsia="Times New Roman" w:hAnsi="Times New Roman" w:cs="Times New Roman"/>
          <w:sz w:val="22"/>
          <w:szCs w:val="22"/>
        </w:rPr>
      </w:pPr>
      <w:bookmarkStart w:id="1" w:name="_glj2ga6825uy" w:colFirst="0" w:colLast="0"/>
      <w:bookmarkEnd w:id="1"/>
      <w:r>
        <w:rPr>
          <w:rFonts w:ascii="Times New Roman" w:eastAsia="Times New Roman" w:hAnsi="Times New Roman" w:cs="Times New Roman"/>
          <w:sz w:val="22"/>
          <w:szCs w:val="22"/>
        </w:rPr>
        <w:tab/>
      </w:r>
    </w:p>
    <w:p w14:paraId="3D95EA05" w14:textId="77777777" w:rsidR="002C7640" w:rsidRDefault="002C7640">
      <w:pPr>
        <w:tabs>
          <w:tab w:val="right" w:pos="9360"/>
        </w:tabs>
        <w:spacing w:after="0"/>
        <w:rPr>
          <w:rFonts w:ascii="Times New Roman" w:eastAsia="Times New Roman" w:hAnsi="Times New Roman" w:cs="Times New Roman"/>
          <w:i/>
          <w:color w:val="FF0000"/>
          <w:sz w:val="22"/>
          <w:szCs w:val="22"/>
        </w:rPr>
      </w:pPr>
    </w:p>
    <w:p w14:paraId="3B3F8B19" w14:textId="77777777" w:rsidR="002C7640" w:rsidRDefault="002C7640">
      <w:pPr>
        <w:tabs>
          <w:tab w:val="right" w:pos="9360"/>
        </w:tabs>
        <w:spacing w:after="0"/>
        <w:rPr>
          <w:rFonts w:ascii="Times New Roman" w:eastAsia="Times New Roman" w:hAnsi="Times New Roman" w:cs="Times New Roman"/>
          <w:i/>
          <w:color w:val="FF0000"/>
          <w:sz w:val="22"/>
          <w:szCs w:val="22"/>
        </w:rPr>
      </w:pPr>
    </w:p>
    <w:p w14:paraId="0FC80A4A" w14:textId="77777777" w:rsidR="002C7640" w:rsidRDefault="00000000">
      <w:pPr>
        <w:tabs>
          <w:tab w:val="right" w:pos="9360"/>
        </w:tabs>
        <w:spacing w:after="0"/>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AS INTRODUCED</w:t>
      </w:r>
    </w:p>
    <w:p w14:paraId="083F61F2" w14:textId="77777777" w:rsidR="002C7640" w:rsidRDefault="002C7640">
      <w:pPr>
        <w:tabs>
          <w:tab w:val="right" w:pos="9360"/>
        </w:tabs>
        <w:spacing w:after="0"/>
        <w:jc w:val="center"/>
        <w:rPr>
          <w:rFonts w:ascii="Times New Roman" w:eastAsia="Times New Roman" w:hAnsi="Times New Roman" w:cs="Times New Roman"/>
          <w:sz w:val="22"/>
          <w:szCs w:val="22"/>
          <w:u w:val="single"/>
        </w:rPr>
      </w:pPr>
    </w:p>
    <w:p w14:paraId="029D4913" w14:textId="77777777" w:rsidR="002C7640" w:rsidRDefault="00000000">
      <w:pPr>
        <w:tabs>
          <w:tab w:val="right" w:pos="9360"/>
        </w:tabs>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 resolution confirming the appropriation of annual funds to student organizations; providing further explanation of allocations; providing an effective date; providing for distribution.</w:t>
      </w:r>
    </w:p>
    <w:p w14:paraId="67090E4E" w14:textId="77777777" w:rsidR="002C7640" w:rsidRDefault="002C7640">
      <w:pPr>
        <w:tabs>
          <w:tab w:val="right" w:pos="9360"/>
        </w:tabs>
        <w:spacing w:after="0" w:line="240" w:lineRule="auto"/>
        <w:jc w:val="center"/>
        <w:rPr>
          <w:rFonts w:ascii="Times New Roman" w:eastAsia="Times New Roman" w:hAnsi="Times New Roman" w:cs="Times New Roman"/>
          <w:sz w:val="22"/>
          <w:szCs w:val="22"/>
        </w:rPr>
      </w:pPr>
    </w:p>
    <w:p w14:paraId="6176AD37" w14:textId="77777777" w:rsidR="002C7640" w:rsidRDefault="002C7640">
      <w:pPr>
        <w:tabs>
          <w:tab w:val="right" w:pos="9360"/>
        </w:tabs>
        <w:spacing w:after="0" w:line="240" w:lineRule="auto"/>
        <w:jc w:val="center"/>
        <w:rPr>
          <w:rFonts w:ascii="Times New Roman" w:eastAsia="Times New Roman" w:hAnsi="Times New Roman" w:cs="Times New Roman"/>
          <w:i/>
          <w:sz w:val="22"/>
          <w:szCs w:val="22"/>
        </w:rPr>
      </w:pPr>
    </w:p>
    <w:p w14:paraId="20DFF086" w14:textId="77777777" w:rsidR="002C7640"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University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of Central Oklahoma Student Association has the responsibility of allocating annual appropriations to the student organizations; and</w:t>
      </w:r>
    </w:p>
    <w:p w14:paraId="4A1AFA7A" w14:textId="77777777" w:rsidR="002C7640" w:rsidRDefault="002C764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08080433" w14:textId="77777777" w:rsidR="002C7640"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UCOSA Ways and Means committee has reviewed annual budget applications of need submitted by UCO student associations; and</w:t>
      </w:r>
    </w:p>
    <w:p w14:paraId="3695BEE4" w14:textId="77777777" w:rsidR="002C7640" w:rsidRDefault="002C764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29C90AAB" w14:textId="77777777" w:rsidR="002C7640"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 xml:space="preserve">the UCOSA Ways and Means committee has determined that the organizations listed below are in need of </w:t>
      </w:r>
      <w:r>
        <w:rPr>
          <w:rFonts w:ascii="Times New Roman" w:eastAsia="Times New Roman" w:hAnsi="Times New Roman" w:cs="Times New Roman"/>
          <w:sz w:val="22"/>
          <w:szCs w:val="22"/>
        </w:rPr>
        <w:t>annual</w:t>
      </w:r>
      <w:r>
        <w:rPr>
          <w:rFonts w:ascii="Times New Roman" w:eastAsia="Times New Roman" w:hAnsi="Times New Roman" w:cs="Times New Roman"/>
          <w:color w:val="000000"/>
          <w:sz w:val="22"/>
          <w:szCs w:val="22"/>
        </w:rPr>
        <w:t xml:space="preserve"> funding; </w:t>
      </w:r>
      <w:r>
        <w:rPr>
          <w:rFonts w:ascii="Times New Roman" w:eastAsia="Times New Roman" w:hAnsi="Times New Roman" w:cs="Times New Roman"/>
          <w:sz w:val="22"/>
          <w:szCs w:val="22"/>
        </w:rPr>
        <w:t>now therefore</w:t>
      </w:r>
    </w:p>
    <w:p w14:paraId="20AB13CC" w14:textId="77777777" w:rsidR="002C7640" w:rsidRDefault="002C7640">
      <w:pPr>
        <w:tabs>
          <w:tab w:val="left" w:pos="2160"/>
          <w:tab w:val="right" w:pos="9360"/>
        </w:tabs>
        <w:spacing w:after="0" w:line="240" w:lineRule="auto"/>
        <w:ind w:left="2160" w:hanging="2160"/>
        <w:jc w:val="both"/>
        <w:rPr>
          <w:rFonts w:ascii="Times New Roman" w:eastAsia="Times New Roman" w:hAnsi="Times New Roman" w:cs="Times New Roman"/>
          <w:i/>
          <w:sz w:val="22"/>
          <w:szCs w:val="22"/>
        </w:rPr>
      </w:pPr>
    </w:p>
    <w:p w14:paraId="5E232C22" w14:textId="77777777" w:rsidR="002C7640" w:rsidRDefault="002C7640">
      <w:pPr>
        <w:tabs>
          <w:tab w:val="left" w:pos="2160"/>
          <w:tab w:val="right" w:pos="9360"/>
        </w:tabs>
        <w:spacing w:after="0" w:line="240" w:lineRule="auto"/>
        <w:ind w:left="2160" w:hanging="2160"/>
        <w:jc w:val="both"/>
        <w:rPr>
          <w:rFonts w:ascii="Times New Roman" w:eastAsia="Times New Roman" w:hAnsi="Times New Roman" w:cs="Times New Roman"/>
          <w:i/>
          <w:sz w:val="22"/>
          <w:szCs w:val="22"/>
        </w:rPr>
      </w:pPr>
    </w:p>
    <w:p w14:paraId="066108F2" w14:textId="77777777" w:rsidR="002C7640" w:rsidRDefault="00000000">
      <w:pPr>
        <w:tabs>
          <w:tab w:val="left" w:pos="2160"/>
          <w:tab w:val="right" w:pos="9360"/>
        </w:tabs>
        <w:spacing w:after="0" w:line="240" w:lineRule="auto"/>
        <w:ind w:left="2160" w:hanging="2160"/>
        <w:jc w:val="center"/>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 xml:space="preserve">BE IT </w:t>
      </w:r>
      <w:r>
        <w:rPr>
          <w:rFonts w:ascii="Times New Roman" w:eastAsia="Times New Roman" w:hAnsi="Times New Roman" w:cs="Times New Roman"/>
          <w:color w:val="000000"/>
          <w:sz w:val="22"/>
          <w:szCs w:val="22"/>
        </w:rPr>
        <w:t>RESOLVED</w:t>
      </w:r>
      <w:r>
        <w:rPr>
          <w:rFonts w:ascii="Times New Roman" w:eastAsia="Times New Roman" w:hAnsi="Times New Roman" w:cs="Times New Roman"/>
          <w:sz w:val="22"/>
          <w:szCs w:val="22"/>
        </w:rPr>
        <w:t xml:space="preserve"> BY THE UCO STUDENT </w:t>
      </w:r>
      <w:r>
        <w:rPr>
          <w:rFonts w:ascii="Times New Roman" w:eastAsia="Times New Roman" w:hAnsi="Times New Roman" w:cs="Times New Roman"/>
          <w:color w:val="000000"/>
          <w:sz w:val="22"/>
          <w:szCs w:val="22"/>
        </w:rPr>
        <w:t>ASSOCIATION</w:t>
      </w:r>
    </w:p>
    <w:p w14:paraId="53A0D14D" w14:textId="77777777" w:rsidR="002C7640" w:rsidRDefault="002C7640">
      <w:pPr>
        <w:tabs>
          <w:tab w:val="left" w:pos="2160"/>
          <w:tab w:val="right" w:pos="9360"/>
        </w:tabs>
        <w:spacing w:after="0" w:line="240" w:lineRule="auto"/>
        <w:ind w:left="2160" w:hanging="2160"/>
        <w:jc w:val="center"/>
        <w:rPr>
          <w:rFonts w:ascii="Times New Roman" w:eastAsia="Times New Roman" w:hAnsi="Times New Roman" w:cs="Times New Roman"/>
          <w:i/>
          <w:sz w:val="22"/>
          <w:szCs w:val="22"/>
        </w:rPr>
      </w:pPr>
    </w:p>
    <w:p w14:paraId="5B8A6950" w14:textId="77777777" w:rsidR="002C7640" w:rsidRDefault="002C7640">
      <w:pPr>
        <w:tabs>
          <w:tab w:val="left" w:pos="2160"/>
          <w:tab w:val="right" w:pos="9360"/>
        </w:tabs>
        <w:spacing w:after="0" w:line="240" w:lineRule="auto"/>
        <w:ind w:left="2160" w:hanging="2160"/>
        <w:jc w:val="center"/>
        <w:rPr>
          <w:rFonts w:ascii="Times New Roman" w:eastAsia="Times New Roman" w:hAnsi="Times New Roman" w:cs="Times New Roman"/>
          <w:i/>
          <w:sz w:val="22"/>
          <w:szCs w:val="22"/>
        </w:rPr>
      </w:pPr>
    </w:p>
    <w:p w14:paraId="67F702F1" w14:textId="77777777" w:rsidR="002C7640" w:rsidRDefault="00000000">
      <w:pPr>
        <w:tabs>
          <w:tab w:val="left" w:pos="1440"/>
          <w:tab w:val="right" w:pos="9360"/>
        </w:tabs>
        <w:spacing w:after="0" w:line="240" w:lineRule="auto"/>
        <w:ind w:left="1440" w:hanging="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color w:val="000000"/>
          <w:sz w:val="22"/>
          <w:szCs w:val="22"/>
        </w:rPr>
        <w:t>1:</w:t>
      </w:r>
      <w:r>
        <w:rPr>
          <w:rFonts w:ascii="Times New Roman" w:eastAsia="Times New Roman" w:hAnsi="Times New Roman" w:cs="Times New Roman"/>
          <w:sz w:val="22"/>
          <w:szCs w:val="22"/>
        </w:rPr>
        <w:tab/>
        <w:t>The allocation of the FY24 Student Activity Fees by the UCOSA Ways and Means Committee shall be:</w:t>
      </w:r>
    </w:p>
    <w:p w14:paraId="0A38D270" w14:textId="77777777" w:rsidR="002C7640" w:rsidRDefault="002C7640">
      <w:pPr>
        <w:tabs>
          <w:tab w:val="left" w:pos="1440"/>
          <w:tab w:val="right" w:pos="9360"/>
        </w:tabs>
        <w:spacing w:after="0" w:line="240" w:lineRule="auto"/>
        <w:ind w:left="1440" w:hanging="1440"/>
        <w:jc w:val="both"/>
        <w:rPr>
          <w:rFonts w:ascii="Times New Roman" w:eastAsia="Times New Roman" w:hAnsi="Times New Roman" w:cs="Times New Roman"/>
          <w:sz w:val="22"/>
          <w:szCs w:val="22"/>
        </w:rPr>
      </w:pPr>
    </w:p>
    <w:p w14:paraId="40EDC1F8" w14:textId="77777777" w:rsidR="002C7640" w:rsidRDefault="002C7640">
      <w:pPr>
        <w:pStyle w:val="Heading1"/>
        <w:keepNext w:val="0"/>
        <w:keepLines w:val="0"/>
        <w:widowControl w:val="0"/>
        <w:tabs>
          <w:tab w:val="left" w:pos="7562"/>
        </w:tabs>
        <w:spacing w:before="1" w:after="2" w:line="240" w:lineRule="auto"/>
        <w:ind w:left="3343"/>
        <w:rPr>
          <w:rFonts w:ascii="Times New Roman" w:eastAsia="Times New Roman" w:hAnsi="Times New Roman" w:cs="Times New Roman"/>
          <w:sz w:val="21"/>
          <w:szCs w:val="21"/>
        </w:rPr>
      </w:pPr>
    </w:p>
    <w:tbl>
      <w:tblPr>
        <w:tblStyle w:val="a"/>
        <w:tblW w:w="93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795"/>
      </w:tblGrid>
      <w:tr w:rsidR="002C7640" w14:paraId="718F5F23" w14:textId="77777777">
        <w:trPr>
          <w:trHeight w:val="270"/>
        </w:trPr>
        <w:tc>
          <w:tcPr>
            <w:tcW w:w="5580" w:type="dxa"/>
            <w:tcBorders>
              <w:top w:val="nil"/>
              <w:left w:val="nil"/>
              <w:bottom w:val="single" w:sz="4" w:space="0" w:color="000000"/>
              <w:right w:val="nil"/>
            </w:tcBorders>
          </w:tcPr>
          <w:p w14:paraId="7C37122B" w14:textId="77777777" w:rsidR="002C7640" w:rsidRDefault="00000000">
            <w:pPr>
              <w:widowControl w:val="0"/>
              <w:spacing w:after="0" w:line="234"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Student Organization</w:t>
            </w:r>
          </w:p>
        </w:tc>
        <w:tc>
          <w:tcPr>
            <w:tcW w:w="3795" w:type="dxa"/>
            <w:tcBorders>
              <w:top w:val="nil"/>
              <w:left w:val="nil"/>
              <w:bottom w:val="single" w:sz="4" w:space="0" w:color="000000"/>
              <w:right w:val="nil"/>
            </w:tcBorders>
          </w:tcPr>
          <w:p w14:paraId="67C0FBF9" w14:textId="77777777" w:rsidR="002C7640" w:rsidRDefault="00000000">
            <w:pPr>
              <w:widowControl w:val="0"/>
              <w:spacing w:after="0" w:line="234"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Allocation Amount</w:t>
            </w:r>
          </w:p>
        </w:tc>
      </w:tr>
      <w:tr w:rsidR="002C7640" w14:paraId="36A1C9E7" w14:textId="77777777">
        <w:tc>
          <w:tcPr>
            <w:tcW w:w="55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1C032"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Academy of Contemporary Music Student Organization</w:t>
            </w:r>
          </w:p>
        </w:tc>
        <w:tc>
          <w:tcPr>
            <w:tcW w:w="3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770905"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302F0CB7"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CB6886"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Actuary, Insurance and Risk Management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75D311"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$5,500</w:t>
            </w:r>
          </w:p>
        </w:tc>
      </w:tr>
      <w:tr w:rsidR="002C7640" w14:paraId="665E5BDD"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07A4A5"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Advocates for Children &amp; Families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44117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$3,640</w:t>
            </w:r>
          </w:p>
        </w:tc>
      </w:tr>
      <w:tr w:rsidR="002C7640" w14:paraId="21BF8D05"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F72D7D"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Alpha Psi Omega</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98E615"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$1,950</w:t>
            </w:r>
          </w:p>
        </w:tc>
      </w:tr>
      <w:tr w:rsidR="002C7640" w14:paraId="4B8EDDBA"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91C70B"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American Institute of Graphic Arts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F8DBCC0"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$2,500</w:t>
            </w:r>
          </w:p>
        </w:tc>
      </w:tr>
      <w:tr w:rsidR="002C7640" w14:paraId="5754D809"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D097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American Society of Mechanical Engineers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C07BA9"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$750</w:t>
            </w:r>
          </w:p>
        </w:tc>
      </w:tr>
      <w:tr w:rsidR="002C7640" w14:paraId="73A6DD7D"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F0C2B5"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American Society of Safety Professionals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6A9A1B"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$400</w:t>
            </w:r>
          </w:p>
        </w:tc>
      </w:tr>
      <w:tr w:rsidR="002C7640" w14:paraId="6644DB6B"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38C02F6"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Archaeology Society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A8FA1"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$1,200</w:t>
            </w:r>
          </w:p>
        </w:tc>
      </w:tr>
      <w:tr w:rsidR="002C7640" w14:paraId="26EC9DEE"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28018"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Association for Computing Machinery / CS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190BF5"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$355</w:t>
            </w:r>
          </w:p>
        </w:tc>
      </w:tr>
      <w:tr w:rsidR="002C7640" w14:paraId="043FB0F1"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738AD3"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Athletic Training Student Association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A1B8EA"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$570</w:t>
            </w:r>
          </w:p>
        </w:tc>
      </w:tr>
      <w:tr w:rsidR="002C7640" w14:paraId="6C41B160"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73CF6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Baptist Collegiate Ministry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E8E262"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$750</w:t>
            </w:r>
          </w:p>
        </w:tc>
      </w:tr>
      <w:tr w:rsidR="002C7640" w14:paraId="22BAFA86"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3E9FAB"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 xml:space="preserve">Biomedical Engineering Society Club at the University of Central </w:t>
            </w:r>
            <w:r>
              <w:rPr>
                <w:rFonts w:ascii="Times New Roman" w:eastAsia="Times New Roman" w:hAnsi="Times New Roman" w:cs="Times New Roman"/>
                <w:i/>
              </w:rPr>
              <w:lastRenderedPageBreak/>
              <w:t>Oklahoma</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0803D4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$400</w:t>
            </w:r>
          </w:p>
        </w:tc>
      </w:tr>
      <w:tr w:rsidR="002C7640" w14:paraId="75D06B02"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9AF95"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Black Male Coalition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41DD38"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$650</w:t>
            </w:r>
          </w:p>
        </w:tc>
      </w:tr>
      <w:tr w:rsidR="002C7640" w14:paraId="54898B05"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A6185F"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 xml:space="preserve">Breaking </w:t>
            </w:r>
            <w:proofErr w:type="spellStart"/>
            <w:r>
              <w:rPr>
                <w:rFonts w:ascii="Times New Roman" w:eastAsia="Times New Roman" w:hAnsi="Times New Roman" w:cs="Times New Roman"/>
                <w:i/>
              </w:rPr>
              <w:t>BarrierZ</w:t>
            </w:r>
            <w:proofErr w:type="spellEnd"/>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01DD0A"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$800</w:t>
            </w:r>
          </w:p>
        </w:tc>
      </w:tr>
      <w:tr w:rsidR="002C7640" w14:paraId="1138E080"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A7161C"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Broncho Battalion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07FB1A"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$1,820</w:t>
            </w:r>
          </w:p>
        </w:tc>
      </w:tr>
      <w:tr w:rsidR="002C7640" w14:paraId="19C445B8"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094FFD"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Broncho Buddies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4E6D4F"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$3,000</w:t>
            </w:r>
          </w:p>
        </w:tc>
      </w:tr>
      <w:tr w:rsidR="002C7640" w14:paraId="1D0080F5"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B36B67"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Broncho Catholic</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2C13CE"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534E0ED8"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FF68B"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Broncho Robotics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820D88"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$5,318</w:t>
            </w:r>
          </w:p>
        </w:tc>
      </w:tr>
      <w:tr w:rsidR="002C7640" w14:paraId="10D144BF"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9C58CB"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Central Association for Responsive Educators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076C44"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$4,650</w:t>
            </w:r>
          </w:p>
        </w:tc>
      </w:tr>
      <w:tr w:rsidR="002C7640" w14:paraId="02C9AF74"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471746"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Central Chaos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4A1A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$500</w:t>
            </w:r>
          </w:p>
        </w:tc>
      </w:tr>
      <w:tr w:rsidR="002C7640" w14:paraId="39D8EF1E"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5CA253"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Central Coast Records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CC11F0"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$1,500</w:t>
            </w:r>
          </w:p>
        </w:tc>
      </w:tr>
      <w:tr w:rsidR="002C7640" w14:paraId="21525163"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5A1DF3"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Central Council on Family Relations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3BDB20"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$1,750</w:t>
            </w:r>
          </w:p>
        </w:tc>
      </w:tr>
      <w:tr w:rsidR="002C7640" w14:paraId="00EB2845"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0918FB"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Central Gaming Community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10431A"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$200</w:t>
            </w:r>
          </w:p>
        </w:tc>
      </w:tr>
      <w:tr w:rsidR="002C7640" w14:paraId="542A590B"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74A13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Chemistry Club at University of Central Oklahoma</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A16D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$400</w:t>
            </w:r>
          </w:p>
        </w:tc>
      </w:tr>
      <w:tr w:rsidR="002C7640" w14:paraId="2946DC60"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A6E44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Christians on Campus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900CC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$650</w:t>
            </w:r>
          </w:p>
        </w:tc>
      </w:tr>
      <w:tr w:rsidR="002C7640" w14:paraId="68D9FDD9"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811D8D"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Collegiate National Association for Music Education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57796C"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$1,725</w:t>
            </w:r>
          </w:p>
        </w:tc>
      </w:tr>
      <w:tr w:rsidR="002C7640" w14:paraId="74B2195C"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EC50F7"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Criminal Justice Club at UCO</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EAD31F"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$200</w:t>
            </w:r>
          </w:p>
        </w:tc>
      </w:tr>
      <w:tr w:rsidR="002C7640" w14:paraId="3A2D07B7"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83DB1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 xml:space="preserve">Delta </w:t>
            </w:r>
            <w:proofErr w:type="spellStart"/>
            <w:r>
              <w:rPr>
                <w:rFonts w:ascii="Times New Roman" w:eastAsia="Times New Roman" w:hAnsi="Times New Roman" w:cs="Times New Roman"/>
                <w:i/>
              </w:rPr>
              <w:t>Delta</w:t>
            </w:r>
            <w:proofErr w:type="spellEnd"/>
            <w:r>
              <w:rPr>
                <w:rFonts w:ascii="Times New Roman" w:eastAsia="Times New Roman" w:hAnsi="Times New Roman" w:cs="Times New Roman"/>
                <w:i/>
              </w:rPr>
              <w:t xml:space="preserve"> Epsilon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7957E0"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$250</w:t>
            </w:r>
          </w:p>
        </w:tc>
      </w:tr>
      <w:tr w:rsidR="002C7640" w14:paraId="1B3496CF"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8DBB10"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Economics and International Business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4E4EE0"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$450</w:t>
            </w:r>
          </w:p>
        </w:tc>
      </w:tr>
      <w:tr w:rsidR="002C7640" w14:paraId="1EC3A6E9"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8A35D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English Society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040BDF2"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$350</w:t>
            </w:r>
          </w:p>
        </w:tc>
      </w:tr>
      <w:tr w:rsidR="002C7640" w14:paraId="46A8BF32"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E702BF"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Fashion Troupe at UCO</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614BE2"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$350</w:t>
            </w:r>
          </w:p>
        </w:tc>
      </w:tr>
      <w:tr w:rsidR="002C7640" w14:paraId="77403F72"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BBAD71"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Finance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99E72"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$400</w:t>
            </w:r>
          </w:p>
        </w:tc>
      </w:tr>
      <w:tr w:rsidR="002C7640" w14:paraId="7DE062CF"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CEF5E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Flute Association at UCO</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BD1BCC"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$850</w:t>
            </w:r>
          </w:p>
        </w:tc>
      </w:tr>
      <w:tr w:rsidR="002C7640" w14:paraId="3CC52FFB"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3B893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Food and Nutrition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0C2A7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$600</w:t>
            </w:r>
          </w:p>
        </w:tc>
      </w:tr>
      <w:tr w:rsidR="002C7640" w14:paraId="0103A66D"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CE7E7B"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Food Recovery Network at UCO</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D72DC4"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$1,500</w:t>
            </w:r>
          </w:p>
        </w:tc>
      </w:tr>
      <w:tr w:rsidR="002C7640" w14:paraId="097DF078"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145E7F"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Food Science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79D8C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$1,150</w:t>
            </w:r>
          </w:p>
        </w:tc>
      </w:tr>
      <w:tr w:rsidR="002C7640" w14:paraId="52F8838D"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7ED930"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Geography Student Organization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5EE15E"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$400</w:t>
            </w:r>
          </w:p>
        </w:tc>
      </w:tr>
      <w:tr w:rsidR="002C7640" w14:paraId="0F03EB96"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DB9F1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Global Leader Ambassadors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73795E"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$2,000</w:t>
            </w:r>
          </w:p>
        </w:tc>
      </w:tr>
      <w:tr w:rsidR="002C7640" w14:paraId="66E8EE62"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71843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Historical Film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E986E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$900</w:t>
            </w:r>
          </w:p>
        </w:tc>
      </w:tr>
      <w:tr w:rsidR="002C7640" w14:paraId="2FD5028C"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0E14B9"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Historical Performance Practice</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3DBEFE"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$5,000</w:t>
            </w:r>
          </w:p>
        </w:tc>
      </w:tr>
      <w:tr w:rsidR="002C7640" w14:paraId="1028A60D"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CF7A65"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Human Resource Management Society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973DBF"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$175</w:t>
            </w:r>
          </w:p>
        </w:tc>
      </w:tr>
      <w:tr w:rsidR="002C7640" w14:paraId="7BB7B113"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76F627"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Kappa Delta Pi</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CDD6D7"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$8,200</w:t>
            </w:r>
          </w:p>
        </w:tc>
      </w:tr>
      <w:tr w:rsidR="002C7640" w14:paraId="07522418"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1114DF"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Latinos in STEM</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5A894E"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$450</w:t>
            </w:r>
          </w:p>
        </w:tc>
      </w:tr>
      <w:tr w:rsidR="002C7640" w14:paraId="3E52CB0A"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53F6D61"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Marriage and Family Therapy Union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541914"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2C7640" w14:paraId="548F5B3B"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441002"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Mathematics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26DA3F"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$530</w:t>
            </w:r>
          </w:p>
        </w:tc>
      </w:tr>
      <w:tr w:rsidR="002C7640" w14:paraId="5979F098"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ABD70E"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Medieval Society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65E7C9"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$3,000</w:t>
            </w:r>
          </w:p>
        </w:tc>
      </w:tr>
      <w:tr w:rsidR="002C7640" w14:paraId="1E93D15F"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0FEA9C"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National Organization for Women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A8320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$500</w:t>
            </w:r>
          </w:p>
        </w:tc>
      </w:tr>
      <w:tr w:rsidR="002C7640" w14:paraId="5EF0A2FC"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D3DE0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lastRenderedPageBreak/>
              <w:t>Old Blue Crew</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F9E5C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3956FFEB"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A99761"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Outdoor Community and Recreations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214B6B"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08C7C8B6"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A4AF1D"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Phi Alpha Theta - Rho Lambda Chapter</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DED61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46B8AD6F"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6BA2DD"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Phi Upsilon Omicron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53F3B2"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$1,500</w:t>
            </w:r>
          </w:p>
        </w:tc>
      </w:tr>
      <w:tr w:rsidR="002C7640" w14:paraId="058568A3"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E256E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Philosophy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2C31F5"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$800</w:t>
            </w:r>
          </w:p>
        </w:tc>
      </w:tr>
      <w:tr w:rsidR="002C7640" w14:paraId="770DEE04"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BE68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Pi Sigma Alpha - Sigma Mu Chapter</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9743B9"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2EFFA887"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70F92D"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Pre-Dental Society at UCO</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14189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$650</w:t>
            </w:r>
          </w:p>
        </w:tc>
      </w:tr>
      <w:tr w:rsidR="002C7640" w14:paraId="47CD932D"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F116D1"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Pre-Law Society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05063F"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090A7ED0"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93FB97"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Pre-Medicine and Health Professions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27AC52"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$1,300</w:t>
            </w:r>
          </w:p>
        </w:tc>
      </w:tr>
      <w:tr w:rsidR="002C7640" w14:paraId="4939E902"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AFADCD"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Psi Chi International Honor Society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AB932C"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$250</w:t>
            </w:r>
          </w:p>
        </w:tc>
      </w:tr>
      <w:tr w:rsidR="002C7640" w14:paraId="57FFFB85"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ACCC6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Psychology Association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29E9EC"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$550</w:t>
            </w:r>
          </w:p>
        </w:tc>
      </w:tr>
      <w:tr w:rsidR="002C7640" w14:paraId="75C5C636"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60EFA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Public Health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D7182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$550</w:t>
            </w:r>
          </w:p>
        </w:tc>
      </w:tr>
      <w:tr w:rsidR="002C7640" w14:paraId="73E00264"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51FB1B"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Russian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1B0D74"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$250</w:t>
            </w:r>
          </w:p>
        </w:tc>
      </w:tr>
      <w:tr w:rsidR="002C7640" w14:paraId="0E3110BF"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C89BB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Serving the Underserved</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0A3F7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$600</w:t>
            </w:r>
          </w:p>
        </w:tc>
      </w:tr>
      <w:tr w:rsidR="002C7640" w14:paraId="45DAD1DE"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C2D81"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Speech-Language Hearing Association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A7797"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$800</w:t>
            </w:r>
          </w:p>
        </w:tc>
      </w:tr>
      <w:tr w:rsidR="002C7640" w14:paraId="0331A465"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B20EB5"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Student Academy of Forensic Science</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EB268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$450</w:t>
            </w:r>
          </w:p>
        </w:tc>
      </w:tr>
      <w:tr w:rsidR="002C7640" w14:paraId="391007E9"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7C75A2"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Student Ambassadors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B9918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$5,000</w:t>
            </w:r>
          </w:p>
        </w:tc>
      </w:tr>
      <w:tr w:rsidR="002C7640" w14:paraId="765DFDBF"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0C4DC3"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Student Art Association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0FFCB1"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$800</w:t>
            </w:r>
          </w:p>
        </w:tc>
      </w:tr>
      <w:tr w:rsidR="002C7640" w14:paraId="3BC84B9B"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DC7483"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Student Interior Design Association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6E7D43"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2C7640" w14:paraId="7D0A193D"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09521A"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Student Nurses Association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F6C4A"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$5,200</w:t>
            </w:r>
          </w:p>
        </w:tc>
      </w:tr>
      <w:tr w:rsidR="002C7640" w14:paraId="694FEE3C"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772882"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Student Support Services Leadership Organization</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59B3B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$750</w:t>
            </w:r>
          </w:p>
        </w:tc>
      </w:tr>
      <w:tr w:rsidR="002C7640" w14:paraId="5C2B091A"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73589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Students for Sustainability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19F077"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$1,170</w:t>
            </w:r>
          </w:p>
        </w:tc>
      </w:tr>
      <w:tr w:rsidR="002C7640" w14:paraId="0F5B68DB"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091EA8"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The UCO Budo Society</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EA08AB"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$3,500</w:t>
            </w:r>
          </w:p>
        </w:tc>
      </w:tr>
      <w:tr w:rsidR="002C7640" w14:paraId="7CAD280E"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D26024"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The UCO Horn Studio</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BF22F6"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$2,400</w:t>
            </w:r>
          </w:p>
        </w:tc>
      </w:tr>
      <w:tr w:rsidR="002C7640" w14:paraId="139D675A"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E6A87C"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Tri-Beta Honor Society and Biology Club</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DA5937"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2C7640" w14:paraId="4D978CE6"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92AF68" w14:textId="77777777" w:rsidR="002C7640" w:rsidRDefault="00000000">
            <w:pPr>
              <w:widowControl w:val="0"/>
              <w:spacing w:after="0" w:line="276" w:lineRule="auto"/>
              <w:rPr>
                <w:rFonts w:ascii="Times New Roman" w:eastAsia="Times New Roman" w:hAnsi="Times New Roman" w:cs="Times New Roman"/>
                <w:i/>
              </w:rPr>
            </w:pPr>
            <w:r>
              <w:rPr>
                <w:rFonts w:ascii="Times New Roman" w:eastAsia="Times New Roman" w:hAnsi="Times New Roman" w:cs="Times New Roman"/>
                <w:i/>
              </w:rPr>
              <w:t>UCO Peer Health Leaders</w:t>
            </w:r>
          </w:p>
        </w:tc>
        <w:tc>
          <w:tcPr>
            <w:tcW w:w="37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5FD5BD" w14:textId="77777777" w:rsidR="002C7640" w:rsidRDefault="00000000">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$2,500</w:t>
            </w:r>
          </w:p>
        </w:tc>
      </w:tr>
      <w:tr w:rsidR="002C7640" w14:paraId="46CC7D7A" w14:textId="77777777">
        <w:tc>
          <w:tcPr>
            <w:tcW w:w="55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053A35" w14:textId="77777777" w:rsidR="002C7640" w:rsidRDefault="00000000">
            <w:pPr>
              <w:widowControl w:val="0"/>
              <w:spacing w:after="0" w:line="276" w:lineRule="auto"/>
              <w:rPr>
                <w:rFonts w:ascii="Times New Roman" w:eastAsia="Times New Roman" w:hAnsi="Times New Roman" w:cs="Times New Roman"/>
                <w:b/>
              </w:rPr>
            </w:pPr>
            <w:r>
              <w:rPr>
                <w:rFonts w:ascii="Times New Roman" w:eastAsia="Times New Roman" w:hAnsi="Times New Roman" w:cs="Times New Roman"/>
                <w:b/>
              </w:rPr>
              <w:t>Total</w:t>
            </w:r>
          </w:p>
        </w:tc>
        <w:tc>
          <w:tcPr>
            <w:tcW w:w="3795" w:type="dxa"/>
          </w:tcPr>
          <w:p w14:paraId="4596D740" w14:textId="77777777" w:rsidR="002C7640" w:rsidRDefault="00000000">
            <w:pPr>
              <w:widowControl w:val="0"/>
              <w:spacing w:after="0" w:line="234" w:lineRule="auto"/>
              <w:jc w:val="center"/>
              <w:rPr>
                <w:rFonts w:ascii="Times New Roman" w:eastAsia="Times New Roman" w:hAnsi="Times New Roman" w:cs="Times New Roman"/>
                <w:b/>
              </w:rPr>
            </w:pPr>
            <w:r>
              <w:rPr>
                <w:rFonts w:ascii="Times New Roman" w:eastAsia="Times New Roman" w:hAnsi="Times New Roman" w:cs="Times New Roman"/>
                <w:b/>
              </w:rPr>
              <w:t>$100,753</w:t>
            </w:r>
          </w:p>
        </w:tc>
      </w:tr>
    </w:tbl>
    <w:p w14:paraId="2DF6993F" w14:textId="77777777" w:rsidR="002C7640" w:rsidRDefault="002C7640">
      <w:pPr>
        <w:widowControl w:val="0"/>
        <w:spacing w:after="0" w:line="234" w:lineRule="auto"/>
        <w:rPr>
          <w:rFonts w:ascii="Times New Roman" w:eastAsia="Times New Roman" w:hAnsi="Times New Roman" w:cs="Times New Roman"/>
          <w:sz w:val="21"/>
          <w:szCs w:val="21"/>
        </w:rPr>
        <w:sectPr w:rsidR="002C7640">
          <w:pgSz w:w="12240" w:h="15840"/>
          <w:pgMar w:top="1440" w:right="1440" w:bottom="1440" w:left="1440" w:header="720" w:footer="720" w:gutter="0"/>
          <w:pgNumType w:start="1"/>
          <w:cols w:space="720"/>
        </w:sectPr>
      </w:pPr>
    </w:p>
    <w:p w14:paraId="6861DD40" w14:textId="77777777" w:rsidR="002C7640" w:rsidRDefault="002C7640">
      <w:pPr>
        <w:tabs>
          <w:tab w:val="left" w:pos="1440"/>
          <w:tab w:val="right" w:pos="9360"/>
        </w:tabs>
        <w:spacing w:after="0" w:line="240" w:lineRule="auto"/>
        <w:jc w:val="both"/>
        <w:rPr>
          <w:rFonts w:ascii="Times New Roman" w:eastAsia="Times New Roman" w:hAnsi="Times New Roman" w:cs="Times New Roman"/>
          <w:sz w:val="22"/>
          <w:szCs w:val="22"/>
        </w:rPr>
        <w:sectPr w:rsidR="002C7640">
          <w:pgSz w:w="12240" w:h="15840"/>
          <w:pgMar w:top="660" w:right="600" w:bottom="280" w:left="620" w:header="720" w:footer="720" w:gutter="0"/>
          <w:cols w:space="720"/>
        </w:sectPr>
      </w:pPr>
    </w:p>
    <w:p w14:paraId="0D71D883" w14:textId="77777777" w:rsidR="002C7640" w:rsidRDefault="002C7640">
      <w:pPr>
        <w:tabs>
          <w:tab w:val="left" w:pos="2160"/>
          <w:tab w:val="right" w:pos="9360"/>
        </w:tabs>
        <w:spacing w:after="0" w:line="240" w:lineRule="auto"/>
        <w:jc w:val="both"/>
        <w:rPr>
          <w:rFonts w:ascii="Times New Roman" w:eastAsia="Times New Roman" w:hAnsi="Times New Roman" w:cs="Times New Roman"/>
          <w:i/>
          <w:sz w:val="22"/>
          <w:szCs w:val="22"/>
        </w:rPr>
      </w:pPr>
    </w:p>
    <w:p w14:paraId="638BE185" w14:textId="77777777" w:rsidR="002C7640" w:rsidRDefault="002C7640">
      <w:pPr>
        <w:tabs>
          <w:tab w:val="left" w:pos="1440"/>
          <w:tab w:val="right" w:pos="9360"/>
        </w:tabs>
        <w:spacing w:after="0" w:line="240" w:lineRule="auto"/>
        <w:jc w:val="both"/>
        <w:rPr>
          <w:rFonts w:ascii="Times New Roman" w:eastAsia="Times New Roman" w:hAnsi="Times New Roman" w:cs="Times New Roman"/>
          <w:i/>
          <w:sz w:val="22"/>
          <w:szCs w:val="22"/>
        </w:rPr>
      </w:pPr>
    </w:p>
    <w:p w14:paraId="0857938C" w14:textId="77777777" w:rsidR="002C7640"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color w:val="000000"/>
          <w:sz w:val="22"/>
          <w:szCs w:val="22"/>
        </w:rPr>
        <w:t>2:</w:t>
      </w:r>
      <w:r>
        <w:rPr>
          <w:rFonts w:ascii="Times New Roman" w:eastAsia="Times New Roman" w:hAnsi="Times New Roman" w:cs="Times New Roman"/>
          <w:sz w:val="22"/>
          <w:szCs w:val="22"/>
        </w:rPr>
        <w:tab/>
      </w:r>
      <w:r>
        <w:rPr>
          <w:rFonts w:ascii="Times New Roman" w:eastAsia="Times New Roman" w:hAnsi="Times New Roman" w:cs="Times New Roman"/>
          <w:color w:val="2A2A2A"/>
          <w:sz w:val="22"/>
          <w:szCs w:val="22"/>
        </w:rPr>
        <w:t xml:space="preserve">All allocations shall abide by SAF guidelines. Any student organization found to have breached any guidelines may result in loss of annual budget, decided by the Ways and Means Committee. This is but not limited to, using allocations for personal </w:t>
      </w:r>
      <w:proofErr w:type="gramStart"/>
      <w:r>
        <w:rPr>
          <w:rFonts w:ascii="Times New Roman" w:eastAsia="Times New Roman" w:hAnsi="Times New Roman" w:cs="Times New Roman"/>
          <w:color w:val="2A2A2A"/>
          <w:sz w:val="22"/>
          <w:szCs w:val="22"/>
        </w:rPr>
        <w:t>use</w:t>
      </w:r>
      <w:proofErr w:type="gramEnd"/>
      <w:r>
        <w:rPr>
          <w:rFonts w:ascii="Times New Roman" w:eastAsia="Times New Roman" w:hAnsi="Times New Roman" w:cs="Times New Roman"/>
          <w:color w:val="2A2A2A"/>
          <w:sz w:val="22"/>
          <w:szCs w:val="22"/>
        </w:rPr>
        <w:t xml:space="preserve"> or not storing allocation bought items on campus.</w:t>
      </w:r>
    </w:p>
    <w:p w14:paraId="22C40860" w14:textId="77777777" w:rsidR="002C7640"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b/>
      </w:r>
    </w:p>
    <w:p w14:paraId="55820C49" w14:textId="77777777" w:rsidR="002C7640"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Section 3:</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2A2A2A"/>
          <w:sz w:val="22"/>
          <w:szCs w:val="22"/>
        </w:rPr>
        <w:t>The lump-sum allocations as listed above shall be divided as directed by the Ways and Means Committee on the FY24 Budget Master Information Sheet that has been submitted to the University of Central Oklahoma Department of Enrollment and Student Success.</w:t>
      </w:r>
    </w:p>
    <w:p w14:paraId="791E3C4F" w14:textId="77777777" w:rsidR="002C7640" w:rsidRDefault="002C7640">
      <w:pPr>
        <w:spacing w:line="240" w:lineRule="auto"/>
        <w:ind w:left="1440" w:hanging="1340"/>
        <w:rPr>
          <w:rFonts w:ascii="Times New Roman" w:eastAsia="Times New Roman" w:hAnsi="Times New Roman" w:cs="Times New Roman"/>
          <w:sz w:val="22"/>
          <w:szCs w:val="22"/>
        </w:rPr>
      </w:pPr>
    </w:p>
    <w:p w14:paraId="17FCA334" w14:textId="77777777" w:rsidR="002C7640" w:rsidRDefault="00000000">
      <w:pPr>
        <w:spacing w:line="240" w:lineRule="auto"/>
        <w:ind w:left="1440" w:hanging="1340"/>
        <w:rPr>
          <w:rFonts w:ascii="Times New Roman" w:eastAsia="Times New Roman" w:hAnsi="Times New Roman" w:cs="Times New Roman"/>
          <w:color w:val="2A2A2A"/>
          <w:sz w:val="22"/>
          <w:szCs w:val="22"/>
        </w:rPr>
      </w:pPr>
      <w:r>
        <w:rPr>
          <w:rFonts w:ascii="Times New Roman" w:eastAsia="Times New Roman" w:hAnsi="Times New Roman" w:cs="Times New Roman"/>
          <w:sz w:val="22"/>
          <w:szCs w:val="22"/>
        </w:rPr>
        <w:t xml:space="preserve">Section 4: </w:t>
      </w:r>
      <w:r>
        <w:rPr>
          <w:rFonts w:ascii="Times New Roman" w:eastAsia="Times New Roman" w:hAnsi="Times New Roman" w:cs="Times New Roman"/>
          <w:sz w:val="22"/>
          <w:szCs w:val="22"/>
        </w:rPr>
        <w:tab/>
      </w:r>
      <w:r>
        <w:rPr>
          <w:rFonts w:ascii="Times New Roman" w:eastAsia="Times New Roman" w:hAnsi="Times New Roman" w:cs="Times New Roman"/>
          <w:color w:val="2A2A2A"/>
          <w:sz w:val="22"/>
          <w:szCs w:val="22"/>
        </w:rPr>
        <w:t xml:space="preserve">The effective date of the distribution of this FY24 budget shall begin on July 1, </w:t>
      </w:r>
      <w:proofErr w:type="gramStart"/>
      <w:r>
        <w:rPr>
          <w:rFonts w:ascii="Times New Roman" w:eastAsia="Times New Roman" w:hAnsi="Times New Roman" w:cs="Times New Roman"/>
          <w:color w:val="2A2A2A"/>
          <w:sz w:val="22"/>
          <w:szCs w:val="22"/>
        </w:rPr>
        <w:t>2023</w:t>
      </w:r>
      <w:proofErr w:type="gramEnd"/>
      <w:r>
        <w:rPr>
          <w:rFonts w:ascii="Times New Roman" w:eastAsia="Times New Roman" w:hAnsi="Times New Roman" w:cs="Times New Roman"/>
          <w:color w:val="2A2A2A"/>
          <w:sz w:val="22"/>
          <w:szCs w:val="22"/>
        </w:rPr>
        <w:t xml:space="preserve"> and end on June 30, 2024, provided that all needed approvals are met.</w:t>
      </w:r>
    </w:p>
    <w:p w14:paraId="520DC926" w14:textId="77777777" w:rsidR="002C7640" w:rsidRDefault="002C7640">
      <w:pPr>
        <w:spacing w:line="240" w:lineRule="auto"/>
        <w:ind w:left="1440" w:hanging="1340"/>
        <w:rPr>
          <w:rFonts w:ascii="Times New Roman" w:eastAsia="Times New Roman" w:hAnsi="Times New Roman" w:cs="Times New Roman"/>
          <w:color w:val="2A2A2A"/>
          <w:sz w:val="22"/>
          <w:szCs w:val="22"/>
        </w:rPr>
      </w:pPr>
    </w:p>
    <w:p w14:paraId="75EA86AD" w14:textId="77777777" w:rsidR="002C7640"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color w:val="2A2A2A"/>
          <w:sz w:val="22"/>
          <w:szCs w:val="22"/>
        </w:rPr>
        <w:t>Section 5:</w:t>
      </w:r>
      <w:r>
        <w:rPr>
          <w:rFonts w:ascii="Times New Roman" w:eastAsia="Times New Roman" w:hAnsi="Times New Roman" w:cs="Times New Roman"/>
          <w:color w:val="2A2A2A"/>
          <w:sz w:val="22"/>
          <w:szCs w:val="22"/>
        </w:rPr>
        <w:tab/>
      </w:r>
      <w:r>
        <w:rPr>
          <w:rFonts w:ascii="Times New Roman" w:eastAsia="Times New Roman" w:hAnsi="Times New Roman" w:cs="Times New Roman"/>
          <w:sz w:val="22"/>
          <w:szCs w:val="22"/>
        </w:rPr>
        <w:t xml:space="preserve">Copies of this resolution shall be sent to: </w:t>
      </w:r>
    </w:p>
    <w:p w14:paraId="413D8CD0" w14:textId="77777777" w:rsidR="002C7640"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ab/>
        <w:t>Janna Montgomery, Budget Manager, UCO</w:t>
      </w:r>
    </w:p>
    <w:p w14:paraId="714FEC0A" w14:textId="77777777" w:rsidR="002C7640" w:rsidRDefault="00000000">
      <w:pPr>
        <w:spacing w:line="240" w:lineRule="auto"/>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Renfro, </w:t>
      </w:r>
      <w:r>
        <w:rPr>
          <w:rFonts w:ascii="Times New Roman" w:eastAsia="Times New Roman" w:hAnsi="Times New Roman" w:cs="Times New Roman"/>
          <w:color w:val="222222"/>
          <w:sz w:val="22"/>
          <w:szCs w:val="22"/>
        </w:rPr>
        <w:t>Student Affairs SAF Budget Assistant, UCO</w:t>
      </w:r>
    </w:p>
    <w:p w14:paraId="221F2BBA" w14:textId="77777777" w:rsidR="002C7640" w:rsidRDefault="002C7640">
      <w:pPr>
        <w:spacing w:line="240" w:lineRule="auto"/>
        <w:ind w:left="1440" w:hanging="1340"/>
        <w:rPr>
          <w:rFonts w:ascii="Times New Roman" w:eastAsia="Times New Roman" w:hAnsi="Times New Roman" w:cs="Times New Roman"/>
          <w:sz w:val="22"/>
          <w:szCs w:val="22"/>
        </w:rPr>
      </w:pPr>
    </w:p>
    <w:p w14:paraId="20DD4E39" w14:textId="77777777" w:rsidR="002C7640" w:rsidRDefault="002C7640">
      <w:pPr>
        <w:tabs>
          <w:tab w:val="right" w:pos="9360"/>
        </w:tabs>
        <w:spacing w:after="0"/>
        <w:rPr>
          <w:rFonts w:ascii="Times New Roman" w:eastAsia="Times New Roman" w:hAnsi="Times New Roman" w:cs="Times New Roman"/>
          <w:sz w:val="22"/>
          <w:szCs w:val="22"/>
        </w:rPr>
      </w:pPr>
    </w:p>
    <w:p w14:paraId="650E9767" w14:textId="77777777" w:rsidR="002C7640" w:rsidRDefault="002C7640">
      <w:pPr>
        <w:tabs>
          <w:tab w:val="right" w:pos="9360"/>
        </w:tabs>
        <w:spacing w:after="0"/>
        <w:rPr>
          <w:rFonts w:ascii="Times New Roman" w:eastAsia="Times New Roman" w:hAnsi="Times New Roman" w:cs="Times New Roman"/>
          <w:sz w:val="22"/>
          <w:szCs w:val="22"/>
        </w:rPr>
      </w:pPr>
    </w:p>
    <w:p w14:paraId="7BD33B2F" w14:textId="77777777" w:rsidR="002C7640" w:rsidRDefault="002C7640">
      <w:pPr>
        <w:tabs>
          <w:tab w:val="right" w:pos="9360"/>
        </w:tabs>
        <w:spacing w:after="0"/>
        <w:rPr>
          <w:rFonts w:ascii="Times New Roman" w:eastAsia="Times New Roman" w:hAnsi="Times New Roman" w:cs="Times New Roman"/>
          <w:sz w:val="22"/>
          <w:szCs w:val="22"/>
        </w:rPr>
      </w:pPr>
    </w:p>
    <w:p w14:paraId="71926212" w14:textId="77777777" w:rsidR="002C7640" w:rsidRDefault="00000000">
      <w:pPr>
        <w:tabs>
          <w:tab w:val="right" w:pos="9360"/>
        </w:tabs>
        <w:spacing w:after="0"/>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Ways and Means</w:t>
      </w:r>
    </w:p>
    <w:p w14:paraId="17C9513D" w14:textId="77777777" w:rsidR="002C7640" w:rsidRDefault="00000000">
      <w:pPr>
        <w:tabs>
          <w:tab w:val="right" w:pos="9360"/>
        </w:tabs>
        <w:spacing w:after="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DO PASS</w:t>
      </w:r>
    </w:p>
    <w:p w14:paraId="213E5F03" w14:textId="77777777" w:rsidR="002C7640"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Action taken by </w:t>
      </w:r>
      <w:proofErr w:type="gramStart"/>
      <w:r>
        <w:rPr>
          <w:rFonts w:ascii="Times New Roman" w:eastAsia="Times New Roman" w:hAnsi="Times New Roman" w:cs="Times New Roman"/>
          <w:sz w:val="22"/>
          <w:szCs w:val="22"/>
        </w:rPr>
        <w:t>Congress</w:t>
      </w:r>
      <w:proofErr w:type="gramEnd"/>
    </w:p>
    <w:p w14:paraId="70CFC55C" w14:textId="77777777" w:rsidR="002C7640"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PASSED/FAILED</w:t>
      </w:r>
    </w:p>
    <w:p w14:paraId="6DD3615E" w14:textId="77777777" w:rsidR="002C7640" w:rsidRDefault="002C7640">
      <w:pPr>
        <w:tabs>
          <w:tab w:val="right" w:pos="9360"/>
        </w:tabs>
        <w:spacing w:after="0"/>
        <w:rPr>
          <w:rFonts w:ascii="Times New Roman" w:eastAsia="Times New Roman" w:hAnsi="Times New Roman" w:cs="Times New Roman"/>
          <w:i/>
          <w:sz w:val="22"/>
          <w:szCs w:val="22"/>
        </w:rPr>
      </w:pPr>
    </w:p>
    <w:p w14:paraId="614B323B" w14:textId="77777777" w:rsidR="002C7640" w:rsidRDefault="002C7640">
      <w:pPr>
        <w:tabs>
          <w:tab w:val="left" w:pos="1440"/>
          <w:tab w:val="right" w:pos="9360"/>
        </w:tabs>
        <w:spacing w:after="0"/>
        <w:jc w:val="both"/>
        <w:rPr>
          <w:rFonts w:ascii="Times New Roman" w:eastAsia="Times New Roman" w:hAnsi="Times New Roman" w:cs="Times New Roman"/>
          <w:i/>
          <w:sz w:val="22"/>
          <w:szCs w:val="22"/>
        </w:rPr>
      </w:pPr>
    </w:p>
    <w:p w14:paraId="1CD2EE9B" w14:textId="77777777" w:rsidR="002C7640" w:rsidRDefault="002C7640">
      <w:pPr>
        <w:tabs>
          <w:tab w:val="left" w:pos="1440"/>
          <w:tab w:val="right" w:pos="9360"/>
        </w:tabs>
        <w:spacing w:after="0"/>
        <w:jc w:val="both"/>
        <w:rPr>
          <w:rFonts w:ascii="Times New Roman" w:eastAsia="Times New Roman" w:hAnsi="Times New Roman" w:cs="Times New Roman"/>
          <w:i/>
          <w:sz w:val="22"/>
          <w:szCs w:val="22"/>
        </w:rPr>
      </w:pPr>
    </w:p>
    <w:p w14:paraId="63187CBC" w14:textId="77777777" w:rsidR="002C7640" w:rsidRDefault="002C7640">
      <w:pPr>
        <w:tabs>
          <w:tab w:val="left" w:pos="1440"/>
          <w:tab w:val="right" w:pos="9360"/>
        </w:tabs>
        <w:spacing w:after="0"/>
        <w:jc w:val="both"/>
        <w:rPr>
          <w:rFonts w:ascii="Times New Roman" w:eastAsia="Times New Roman" w:hAnsi="Times New Roman" w:cs="Times New Roman"/>
          <w:i/>
          <w:sz w:val="22"/>
          <w:szCs w:val="22"/>
        </w:rPr>
      </w:pPr>
    </w:p>
    <w:p w14:paraId="3D761CA0" w14:textId="77777777" w:rsidR="002C7640" w:rsidRDefault="002C7640">
      <w:pPr>
        <w:tabs>
          <w:tab w:val="left" w:pos="1440"/>
          <w:tab w:val="right" w:pos="9360"/>
        </w:tabs>
        <w:spacing w:after="0"/>
        <w:jc w:val="both"/>
        <w:rPr>
          <w:rFonts w:ascii="Times New Roman" w:eastAsia="Times New Roman" w:hAnsi="Times New Roman" w:cs="Times New Roman"/>
          <w:i/>
          <w:sz w:val="22"/>
          <w:szCs w:val="22"/>
        </w:rPr>
      </w:pPr>
    </w:p>
    <w:p w14:paraId="77350847" w14:textId="77777777" w:rsidR="002C7640" w:rsidRDefault="002C7640">
      <w:pPr>
        <w:tabs>
          <w:tab w:val="left" w:pos="1440"/>
          <w:tab w:val="right" w:pos="9360"/>
        </w:tabs>
        <w:spacing w:after="0"/>
        <w:jc w:val="both"/>
        <w:rPr>
          <w:rFonts w:ascii="Times New Roman" w:eastAsia="Times New Roman" w:hAnsi="Times New Roman" w:cs="Times New Roman"/>
          <w:i/>
          <w:sz w:val="22"/>
          <w:szCs w:val="22"/>
        </w:rPr>
      </w:pPr>
    </w:p>
    <w:tbl>
      <w:tblPr>
        <w:tblStyle w:val="a0"/>
        <w:tblW w:w="9170" w:type="dxa"/>
        <w:tblInd w:w="72" w:type="dxa"/>
        <w:tblBorders>
          <w:top w:val="nil"/>
          <w:left w:val="nil"/>
          <w:bottom w:val="nil"/>
          <w:right w:val="nil"/>
          <w:insideH w:val="nil"/>
          <w:insideV w:val="nil"/>
        </w:tblBorders>
        <w:tblLayout w:type="fixed"/>
        <w:tblLook w:val="0400" w:firstRow="0" w:lastRow="0" w:firstColumn="0" w:lastColumn="0" w:noHBand="0" w:noVBand="1"/>
      </w:tblPr>
      <w:tblGrid>
        <w:gridCol w:w="9170"/>
      </w:tblGrid>
      <w:tr w:rsidR="002C7640" w14:paraId="13EBDFE2" w14:textId="77777777">
        <w:tc>
          <w:tcPr>
            <w:tcW w:w="9170" w:type="dxa"/>
            <w:tcBorders>
              <w:top w:val="single" w:sz="4" w:space="0" w:color="000000"/>
              <w:bottom w:val="single" w:sz="4" w:space="0" w:color="000000"/>
            </w:tcBorders>
          </w:tcPr>
          <w:p w14:paraId="488B8A0C" w14:textId="77777777" w:rsidR="002C7640"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Alexis </w:t>
            </w:r>
            <w:proofErr w:type="spellStart"/>
            <w:r>
              <w:rPr>
                <w:rFonts w:ascii="Times New Roman" w:eastAsia="Times New Roman" w:hAnsi="Times New Roman" w:cs="Times New Roman"/>
                <w:sz w:val="22"/>
                <w:szCs w:val="22"/>
              </w:rPr>
              <w:t>Howry</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Chair of the UCO Student Congress</w:t>
            </w:r>
            <w:r>
              <w:rPr>
                <w:rFonts w:ascii="Times New Roman" w:eastAsia="Times New Roman" w:hAnsi="Times New Roman" w:cs="Times New Roman"/>
                <w:sz w:val="22"/>
                <w:szCs w:val="22"/>
              </w:rPr>
              <w:tab/>
              <w:t>Date</w:t>
            </w:r>
          </w:p>
          <w:p w14:paraId="2C3BCABF" w14:textId="77777777" w:rsidR="002C7640" w:rsidRDefault="002C7640">
            <w:pPr>
              <w:tabs>
                <w:tab w:val="left" w:pos="1440"/>
                <w:tab w:val="right" w:pos="9134"/>
              </w:tabs>
              <w:jc w:val="both"/>
              <w:rPr>
                <w:rFonts w:ascii="Times New Roman" w:eastAsia="Times New Roman" w:hAnsi="Times New Roman" w:cs="Times New Roman"/>
                <w:i/>
                <w:sz w:val="22"/>
                <w:szCs w:val="22"/>
              </w:rPr>
            </w:pPr>
          </w:p>
          <w:p w14:paraId="0CDDD9CE" w14:textId="77777777" w:rsidR="002C7640" w:rsidRDefault="002C7640">
            <w:pPr>
              <w:tabs>
                <w:tab w:val="left" w:pos="1440"/>
                <w:tab w:val="right" w:pos="9134"/>
              </w:tabs>
              <w:jc w:val="both"/>
              <w:rPr>
                <w:rFonts w:ascii="Times New Roman" w:eastAsia="Times New Roman" w:hAnsi="Times New Roman" w:cs="Times New Roman"/>
                <w:i/>
                <w:sz w:val="22"/>
                <w:szCs w:val="22"/>
              </w:rPr>
            </w:pPr>
          </w:p>
          <w:p w14:paraId="35F97433" w14:textId="77777777" w:rsidR="002C7640" w:rsidRDefault="002C7640">
            <w:pPr>
              <w:tabs>
                <w:tab w:val="left" w:pos="1440"/>
                <w:tab w:val="right" w:pos="9134"/>
              </w:tabs>
              <w:jc w:val="both"/>
              <w:rPr>
                <w:rFonts w:ascii="Times New Roman" w:eastAsia="Times New Roman" w:hAnsi="Times New Roman" w:cs="Times New Roman"/>
                <w:i/>
                <w:sz w:val="22"/>
                <w:szCs w:val="22"/>
              </w:rPr>
            </w:pPr>
          </w:p>
          <w:p w14:paraId="3DEBA37E" w14:textId="77777777" w:rsidR="002C7640"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2C7640" w14:paraId="0F938A7B" w14:textId="77777777">
        <w:tc>
          <w:tcPr>
            <w:tcW w:w="9170" w:type="dxa"/>
            <w:tcBorders>
              <w:top w:val="single" w:sz="4" w:space="0" w:color="000000"/>
            </w:tcBorders>
          </w:tcPr>
          <w:p w14:paraId="5AF8A30A" w14:textId="77777777" w:rsidR="002C7640" w:rsidRDefault="00000000">
            <w:pPr>
              <w:tabs>
                <w:tab w:val="left" w:pos="1440"/>
                <w:tab w:val="right" w:pos="9360"/>
              </w:tabs>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Josh Chao</w:t>
            </w:r>
            <w:r>
              <w:rPr>
                <w:rFonts w:ascii="Times New Roman" w:eastAsia="Times New Roman" w:hAnsi="Times New Roman" w:cs="Times New Roman"/>
                <w:color w:val="000000"/>
                <w:sz w:val="22"/>
                <w:szCs w:val="22"/>
              </w:rPr>
              <w:t>, President of the UCO Student Association</w:t>
            </w:r>
            <w:r>
              <w:rPr>
                <w:rFonts w:ascii="Times New Roman" w:eastAsia="Times New Roman" w:hAnsi="Times New Roman" w:cs="Times New Roman"/>
                <w:color w:val="000000"/>
                <w:sz w:val="22"/>
                <w:szCs w:val="22"/>
              </w:rPr>
              <w:tab/>
              <w:t>Date</w:t>
            </w:r>
          </w:p>
        </w:tc>
      </w:tr>
    </w:tbl>
    <w:p w14:paraId="2A344DFA" w14:textId="77777777" w:rsidR="002C7640" w:rsidRDefault="002C7640">
      <w:pPr>
        <w:tabs>
          <w:tab w:val="left" w:pos="1440"/>
          <w:tab w:val="right" w:pos="9360"/>
        </w:tabs>
        <w:spacing w:after="0"/>
        <w:jc w:val="both"/>
        <w:rPr>
          <w:rFonts w:ascii="Times New Roman" w:eastAsia="Times New Roman" w:hAnsi="Times New Roman" w:cs="Times New Roman"/>
          <w:i/>
          <w:sz w:val="22"/>
          <w:szCs w:val="22"/>
        </w:rPr>
      </w:pPr>
    </w:p>
    <w:p w14:paraId="33A039A0" w14:textId="77777777" w:rsidR="002C7640" w:rsidRDefault="002C7640">
      <w:pPr>
        <w:tabs>
          <w:tab w:val="right" w:pos="9360"/>
        </w:tabs>
        <w:spacing w:after="0"/>
        <w:jc w:val="center"/>
        <w:rPr>
          <w:rFonts w:ascii="Times New Roman" w:eastAsia="Times New Roman" w:hAnsi="Times New Roman" w:cs="Times New Roman"/>
          <w:i/>
          <w:color w:val="0070C0"/>
          <w:sz w:val="22"/>
          <w:szCs w:val="22"/>
        </w:rPr>
      </w:pPr>
    </w:p>
    <w:p w14:paraId="24CF85BE" w14:textId="77777777" w:rsidR="002C7640" w:rsidRDefault="002C7640">
      <w:pPr>
        <w:tabs>
          <w:tab w:val="right" w:pos="9360"/>
        </w:tabs>
        <w:spacing w:after="0"/>
        <w:rPr>
          <w:rFonts w:ascii="Times New Roman" w:eastAsia="Times New Roman" w:hAnsi="Times New Roman" w:cs="Times New Roman"/>
          <w:i/>
          <w:sz w:val="22"/>
          <w:szCs w:val="22"/>
        </w:rPr>
      </w:pPr>
    </w:p>
    <w:sectPr w:rsidR="002C764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panose1 w:val="0200050603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40"/>
    <w:rsid w:val="002C7640"/>
    <w:rsid w:val="00495866"/>
    <w:rsid w:val="004B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AA882"/>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2023-03-03T22:48:00Z</dcterms:created>
  <dcterms:modified xsi:type="dcterms:W3CDTF">2023-03-03T22:48:00Z</dcterms:modified>
</cp:coreProperties>
</file>