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620" w:firstLine="0"/>
        <w:jc w:val="center"/>
        <w:rPr>
          <w:rFonts w:ascii="Merriweather Black" w:cs="Merriweather Black" w:eastAsia="Merriweather Black" w:hAnsi="Merriweather Black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17"/>
          <w:szCs w:val="17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    </w:t>
      </w:r>
      <w:r w:rsidDel="00000000" w:rsidR="00000000" w:rsidRPr="00000000">
        <w:rPr>
          <w:rFonts w:ascii="Merriweather Black" w:cs="Merriweather Black" w:eastAsia="Merriweather Black" w:hAnsi="Merriweather Black"/>
          <w:sz w:val="36"/>
          <w:szCs w:val="36"/>
          <w:rtl w:val="0"/>
        </w:rPr>
        <w:t xml:space="preserve">  University of Central Oklahoma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-266698</wp:posOffset>
            </wp:positionH>
            <wp:positionV relativeFrom="paragraph">
              <wp:posOffset>114300</wp:posOffset>
            </wp:positionV>
            <wp:extent cx="1719263" cy="1719263"/>
            <wp:effectExtent b="0" l="0" r="0" t="0"/>
            <wp:wrapNone/>
            <wp:docPr descr="Logo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1719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1620" w:firstLine="0"/>
        <w:jc w:val="center"/>
        <w:rPr>
          <w:rFonts w:ascii="Merriweather Black" w:cs="Merriweather Black" w:eastAsia="Merriweather Black" w:hAnsi="Merriweather Black"/>
          <w:sz w:val="36"/>
          <w:szCs w:val="36"/>
        </w:rPr>
      </w:pPr>
      <w:r w:rsidDel="00000000" w:rsidR="00000000" w:rsidRPr="00000000">
        <w:rPr>
          <w:rFonts w:ascii="Merriweather Black" w:cs="Merriweather Black" w:eastAsia="Merriweather Black" w:hAnsi="Merriweather Black"/>
          <w:sz w:val="36"/>
          <w:szCs w:val="36"/>
          <w:rtl w:val="0"/>
        </w:rPr>
        <w:t xml:space="preserve">   Student Association</w:t>
      </w:r>
    </w:p>
    <w:p w:rsidR="00000000" w:rsidDel="00000000" w:rsidP="00000000" w:rsidRDefault="00000000" w:rsidRPr="00000000" w14:paraId="00000003">
      <w:pPr>
        <w:ind w:left="1620" w:firstLine="0"/>
        <w:jc w:val="center"/>
        <w:rPr>
          <w:rFonts w:ascii="Merriweather Black" w:cs="Merriweather Black" w:eastAsia="Merriweather Black" w:hAnsi="Merriweather Bl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620" w:firstLine="0"/>
        <w:jc w:val="center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11th Meeting, Spring Session of the 26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25"/>
          <w:szCs w:val="25"/>
          <w:rtl w:val="0"/>
        </w:rPr>
        <w:t xml:space="preserve"> Legislature</w:t>
      </w:r>
    </w:p>
    <w:p w:rsidR="00000000" w:rsidDel="00000000" w:rsidP="00000000" w:rsidRDefault="00000000" w:rsidRPr="00000000" w14:paraId="00000005">
      <w:pPr>
        <w:ind w:left="1620" w:firstLine="0"/>
        <w:jc w:val="center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Will Rogers</w:t>
      </w:r>
    </w:p>
    <w:p w:rsidR="00000000" w:rsidDel="00000000" w:rsidP="00000000" w:rsidRDefault="00000000" w:rsidRPr="00000000" w14:paraId="00000006">
      <w:pPr>
        <w:ind w:left="1620" w:firstLine="0"/>
        <w:jc w:val="center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April 17, 2023, 4:00 PM</w:t>
      </w:r>
    </w:p>
    <w:p w:rsidR="00000000" w:rsidDel="00000000" w:rsidP="00000000" w:rsidRDefault="00000000" w:rsidRPr="00000000" w14:paraId="00000007">
      <w:pPr>
        <w:ind w:left="1620" w:firstLine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spacing w:after="240" w:befor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820" w:firstLine="0"/>
        <w:rPr/>
      </w:pPr>
      <w:r w:rsidDel="00000000" w:rsidR="00000000" w:rsidRPr="00000000">
        <w:rPr>
          <w:rtl w:val="0"/>
        </w:rPr>
        <w:t xml:space="preserve">(Begins the meeting, includes opening customs and procedures)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Pledge of Allegiance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Roll Call</w:t>
      </w:r>
    </w:p>
    <w:p w:rsidR="00000000" w:rsidDel="00000000" w:rsidP="00000000" w:rsidRDefault="00000000" w:rsidRPr="00000000" w14:paraId="0000000C">
      <w:pPr>
        <w:ind w:left="280" w:firstLine="540"/>
        <w:rPr>
          <w:i w:val="1"/>
        </w:rPr>
      </w:pPr>
      <w:r w:rsidDel="00000000" w:rsidR="00000000" w:rsidRPr="00000000">
        <w:rPr>
          <w:i w:val="1"/>
          <w:rtl w:val="0"/>
        </w:rPr>
        <w:t xml:space="preserve">The meeting was called to order by Chairwomen Howry at 4:10 pm.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240" w:befor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820" w:firstLine="0"/>
        <w:rPr/>
      </w:pPr>
      <w:r w:rsidDel="00000000" w:rsidR="00000000" w:rsidRPr="00000000">
        <w:rPr>
          <w:rtl w:val="0"/>
        </w:rPr>
        <w:t xml:space="preserve">(This approves the secretary’s record keeping of the last meeting)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spacing w:after="240" w:befor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Special Orders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820" w:firstLine="0"/>
        <w:rPr/>
      </w:pPr>
      <w:r w:rsidDel="00000000" w:rsidR="00000000" w:rsidRPr="00000000">
        <w:rPr>
          <w:rtl w:val="0"/>
        </w:rPr>
        <w:t xml:space="preserve">(Formalities or Proceedings not according to law or custom)</w:t>
      </w:r>
    </w:p>
    <w:p w:rsidR="00000000" w:rsidDel="00000000" w:rsidP="00000000" w:rsidRDefault="00000000" w:rsidRPr="00000000" w14:paraId="00000013">
      <w:pPr>
        <w:ind w:left="8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Lauren Berry spoke about Oklahoma’s State Superintendent Ryan Walters being removed from Oklahoma Secretary of Education, retaining his position as Superintendent. </w:t>
      </w:r>
    </w:p>
    <w:p w:rsidR="00000000" w:rsidDel="00000000" w:rsidP="00000000" w:rsidRDefault="00000000" w:rsidRPr="00000000" w14:paraId="00000014">
      <w:pPr>
        <w:ind w:left="8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Stitt eliminates Secretary of Science, creates Secretary of Workforce Development, Secretary of Operations and Government Efficiency (to be filled by Chief Operating Officer John Suter)</w:t>
      </w:r>
    </w:p>
    <w:p w:rsidR="00000000" w:rsidDel="00000000" w:rsidP="00000000" w:rsidRDefault="00000000" w:rsidRPr="00000000" w14:paraId="00000015">
      <w:pPr>
        <w:ind w:left="8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Izzi Barry facilitated a Kahoot game about all things UCOSA.</w:t>
      </w:r>
    </w:p>
    <w:p w:rsidR="00000000" w:rsidDel="00000000" w:rsidP="00000000" w:rsidRDefault="00000000" w:rsidRPr="00000000" w14:paraId="00000016">
      <w:pPr>
        <w:ind w:left="8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Exec Nominations</w:t>
      </w:r>
    </w:p>
    <w:p w:rsidR="00000000" w:rsidDel="00000000" w:rsidP="00000000" w:rsidRDefault="00000000" w:rsidRPr="00000000" w14:paraId="00000017">
      <w:pPr>
        <w:ind w:left="820" w:firstLine="0"/>
        <w:rPr>
          <w:i w:val="1"/>
        </w:rPr>
      </w:pPr>
      <w:r w:rsidDel="00000000" w:rsidR="00000000" w:rsidRPr="00000000">
        <w:rPr>
          <w:i w:val="1"/>
          <w:rtl w:val="0"/>
        </w:rPr>
        <w:tab/>
        <w:t xml:space="preserve">Chair: Izzi Barry, Chris Moss, </w:t>
      </w:r>
    </w:p>
    <w:p w:rsidR="00000000" w:rsidDel="00000000" w:rsidP="00000000" w:rsidRDefault="00000000" w:rsidRPr="00000000" w14:paraId="00000018">
      <w:pPr>
        <w:ind w:left="820" w:firstLine="0"/>
        <w:rPr>
          <w:i w:val="1"/>
        </w:rPr>
      </w:pPr>
      <w:r w:rsidDel="00000000" w:rsidR="00000000" w:rsidRPr="00000000">
        <w:rPr>
          <w:i w:val="1"/>
          <w:rtl w:val="0"/>
        </w:rPr>
        <w:tab/>
        <w:t xml:space="preserve">Vice-Chair: Cooper Autry, Jakob Carlson, </w:t>
      </w:r>
    </w:p>
    <w:p w:rsidR="00000000" w:rsidDel="00000000" w:rsidP="00000000" w:rsidRDefault="00000000" w:rsidRPr="00000000" w14:paraId="00000019">
      <w:pPr>
        <w:ind w:left="820" w:firstLine="0"/>
        <w:rPr>
          <w:i w:val="1"/>
        </w:rPr>
      </w:pPr>
      <w:r w:rsidDel="00000000" w:rsidR="00000000" w:rsidRPr="00000000">
        <w:rPr>
          <w:i w:val="1"/>
          <w:rtl w:val="0"/>
        </w:rPr>
        <w:tab/>
        <w:t xml:space="preserve">Secretary: Blair Majors, Tabitha Gibson,  </w:t>
      </w:r>
    </w:p>
    <w:p w:rsidR="00000000" w:rsidDel="00000000" w:rsidP="00000000" w:rsidRDefault="00000000" w:rsidRPr="00000000" w14:paraId="0000001A">
      <w:pPr>
        <w:ind w:left="8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240" w:befor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Items to be Considered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CFR22-210</w:t>
      </w:r>
    </w:p>
    <w:p w:rsidR="00000000" w:rsidDel="00000000" w:rsidP="00000000" w:rsidRDefault="00000000" w:rsidRPr="00000000" w14:paraId="0000001D">
      <w:pPr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Passed with 27 in the affirmative 0 abstained votes and 0 vote in the negative  </w:t>
      </w:r>
    </w:p>
    <w:p w:rsidR="00000000" w:rsidDel="00000000" w:rsidP="00000000" w:rsidRDefault="00000000" w:rsidRPr="00000000" w14:paraId="0000001E">
      <w:pPr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CB22-211</w:t>
      </w:r>
    </w:p>
    <w:p w:rsidR="00000000" w:rsidDel="00000000" w:rsidP="00000000" w:rsidRDefault="00000000" w:rsidRPr="00000000" w14:paraId="0000001F">
      <w:pPr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Passed with 27 in the affirmative 13 abstained votes and 8 votes in the negative  </w:t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spacing w:after="240" w:befor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820" w:firstLine="0"/>
        <w:rPr/>
      </w:pPr>
      <w:r w:rsidDel="00000000" w:rsidR="00000000" w:rsidRPr="00000000">
        <w:rPr>
          <w:rtl w:val="0"/>
        </w:rPr>
        <w:t xml:space="preserve">(New legislation to be sent to committee)</w:t>
      </w:r>
    </w:p>
    <w:p w:rsidR="00000000" w:rsidDel="00000000" w:rsidP="00000000" w:rsidRDefault="00000000" w:rsidRPr="00000000" w14:paraId="00000022">
      <w:pPr>
        <w:ind w:left="8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240" w:befor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Student Concerns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ind w:left="820" w:firstLine="0"/>
        <w:rPr/>
      </w:pPr>
      <w:r w:rsidDel="00000000" w:rsidR="00000000" w:rsidRPr="00000000">
        <w:rPr>
          <w:rtl w:val="0"/>
        </w:rPr>
        <w:t xml:space="preserve">(Open forum for any student to address concerns to the UCO Student Congress)</w:t>
      </w:r>
    </w:p>
    <w:p w:rsidR="00000000" w:rsidDel="00000000" w:rsidP="00000000" w:rsidRDefault="00000000" w:rsidRPr="00000000" w14:paraId="00000025">
      <w:pPr>
        <w:ind w:left="8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Senator Barry spoke about the Liberal Arts vending machine having expired food.</w:t>
      </w:r>
    </w:p>
    <w:p w:rsidR="00000000" w:rsidDel="00000000" w:rsidP="00000000" w:rsidRDefault="00000000" w:rsidRPr="00000000" w14:paraId="00000026">
      <w:pPr>
        <w:ind w:left="8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Senator James asked about the possibility of having security cameras and increasing security measures in the UCO Commons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after="240" w:befor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820" w:firstLine="0"/>
        <w:rPr/>
      </w:pPr>
      <w:r w:rsidDel="00000000" w:rsidR="00000000" w:rsidRPr="00000000">
        <w:rPr>
          <w:rtl w:val="0"/>
        </w:rPr>
        <w:t xml:space="preserve">(General Announcements)</w:t>
      </w:r>
    </w:p>
    <w:p w:rsidR="00000000" w:rsidDel="00000000" w:rsidP="00000000" w:rsidRDefault="00000000" w:rsidRPr="00000000" w14:paraId="00000029">
      <w:pPr>
        <w:ind w:left="8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Senator Barry spoke about the Queer Art and show happening in the upcoming week.</w:t>
      </w:r>
    </w:p>
    <w:p w:rsidR="00000000" w:rsidDel="00000000" w:rsidP="00000000" w:rsidRDefault="00000000" w:rsidRPr="00000000" w14:paraId="0000002A">
      <w:pPr>
        <w:ind w:left="8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 Senator Davis spoke about orchestra having a show on Tuesday April 18</w:t>
      </w:r>
      <w:r w:rsidDel="00000000" w:rsidR="00000000" w:rsidRPr="00000000">
        <w:rPr>
          <w:i w:val="1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 w14:paraId="0000002B">
      <w:pPr>
        <w:ind w:left="8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Senator Boyd spoke about pre-law society having exec board elections in the upcoming week</w:t>
      </w:r>
    </w:p>
    <w:p w:rsidR="00000000" w:rsidDel="00000000" w:rsidP="00000000" w:rsidRDefault="00000000" w:rsidRPr="00000000" w14:paraId="0000002C">
      <w:pPr>
        <w:ind w:left="8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Senator Carlson spoke about the Ways and Means of passing their last piece of legislation for the school year.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240" w:befor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820" w:firstLine="0"/>
        <w:rPr/>
      </w:pPr>
      <w:r w:rsidDel="00000000" w:rsidR="00000000" w:rsidRPr="00000000">
        <w:rPr>
          <w:rtl w:val="0"/>
        </w:rPr>
        <w:t xml:space="preserve">(End of meeting, must be motioned and seconded)</w:t>
      </w:r>
    </w:p>
    <w:p w:rsidR="00000000" w:rsidDel="00000000" w:rsidP="00000000" w:rsidRDefault="00000000" w:rsidRPr="00000000" w14:paraId="0000002F">
      <w:pPr>
        <w:ind w:left="8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The meeting was adjourned at 4:49pm.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Times New Roman"/>
  <w:font w:name="Merriweather Black">
    <w:embedBold w:fontKey="{00000000-0000-0000-0000-000000000000}" r:id="rId1" w:subsetted="0"/>
    <w:embedBol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8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6"/>
      <w:numFmt w:val="upperRoman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2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7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4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3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5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91340"/>
    <w:rPr>
      <w:rFonts w:ascii="Times New Roman" w:cs="Times New Roman" w:eastAsia="Times New Roman" w:hAnsi="Times New Roman"/>
      <w:kern w:val="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Black-bold.ttf"/><Relationship Id="rId2" Type="http://schemas.openxmlformats.org/officeDocument/2006/relationships/font" Target="fonts/Merriweather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Gpn7w6ZJspRwj+xmxo6fC0miTw==">AMUW2mUSTavDzgVI20mq+zmDjD5fBJI+l5tjO6594bh+GUK9hqUC2a/IRlXl+crfnlqn/rCUUP3x0whsFAVDcKjzrP9hrA1hLj4smaTS3JT990QtYG7dQWE=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2023-04-17T21:54:00Z</dcterms:created>
  <dc:creator>Saul Perez</dc:creator>
</cp:coreProperties>
</file>